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4107" w14:textId="7EAC49EC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GMDSS Equipment Testin</w:t>
      </w:r>
      <w:r>
        <w:rPr>
          <w:b/>
          <w:bCs/>
        </w:rPr>
        <w:t>g Radio-Stations</w:t>
      </w:r>
    </w:p>
    <w:p w14:paraId="780884CD" w14:textId="77777777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Coast Radio Stations for MF/HF DSC Testing</w:t>
      </w:r>
    </w:p>
    <w:p w14:paraId="64167123" w14:textId="77777777" w:rsidR="004D42E9" w:rsidRPr="004D42E9" w:rsidRDefault="004D42E9" w:rsidP="004D42E9">
      <w:pPr>
        <w:spacing w:line="240" w:lineRule="auto"/>
      </w:pPr>
      <w:r w:rsidRPr="004D42E9">
        <w:t>Based on the map and table provided, here's a consolidated list of stations you can use for testing your GMDSS equipment:</w:t>
      </w:r>
      <w:r>
        <w:br/>
      </w:r>
      <w:r>
        <w:br/>
      </w:r>
      <w:r w:rsidRPr="004D42E9">
        <w:rPr>
          <w:b/>
          <w:bCs/>
        </w:rPr>
        <w:t>DSC Test Call Frequencies:</w:t>
      </w:r>
    </w:p>
    <w:p w14:paraId="4BFF36B6" w14:textId="77777777" w:rsidR="004D42E9" w:rsidRPr="004D42E9" w:rsidRDefault="004D42E9" w:rsidP="004D42E9">
      <w:pPr>
        <w:numPr>
          <w:ilvl w:val="0"/>
          <w:numId w:val="29"/>
        </w:numPr>
        <w:spacing w:line="240" w:lineRule="auto"/>
      </w:pPr>
      <w:r w:rsidRPr="004D42E9">
        <w:t>4207.5 kHz (auto-acknowledgment from all USCG stations except Guam)</w:t>
      </w:r>
    </w:p>
    <w:p w14:paraId="18E2CCA5" w14:textId="77777777" w:rsidR="004D42E9" w:rsidRPr="004D42E9" w:rsidRDefault="004D42E9" w:rsidP="004D42E9">
      <w:pPr>
        <w:numPr>
          <w:ilvl w:val="0"/>
          <w:numId w:val="30"/>
        </w:numPr>
        <w:spacing w:line="240" w:lineRule="auto"/>
      </w:pPr>
      <w:r w:rsidRPr="004D42E9">
        <w:t>6312 kHz</w:t>
      </w:r>
    </w:p>
    <w:p w14:paraId="4FD19854" w14:textId="77777777" w:rsidR="004D42E9" w:rsidRPr="004D42E9" w:rsidRDefault="004D42E9" w:rsidP="004D42E9">
      <w:pPr>
        <w:numPr>
          <w:ilvl w:val="0"/>
          <w:numId w:val="31"/>
        </w:numPr>
        <w:spacing w:line="240" w:lineRule="auto"/>
      </w:pPr>
      <w:r w:rsidRPr="004D42E9">
        <w:t>8414.5 kHz</w:t>
      </w:r>
    </w:p>
    <w:p w14:paraId="36CDA5CF" w14:textId="77777777" w:rsidR="004D42E9" w:rsidRPr="004D42E9" w:rsidRDefault="004D42E9" w:rsidP="004D42E9">
      <w:pPr>
        <w:numPr>
          <w:ilvl w:val="0"/>
          <w:numId w:val="32"/>
        </w:numPr>
        <w:spacing w:line="240" w:lineRule="auto"/>
      </w:pPr>
      <w:r w:rsidRPr="004D42E9">
        <w:t>12577 kHz</w:t>
      </w:r>
    </w:p>
    <w:p w14:paraId="79DBB5D0" w14:textId="35E38AA1" w:rsidR="004D42E9" w:rsidRPr="004D42E9" w:rsidRDefault="004D42E9" w:rsidP="004D42E9">
      <w:pPr>
        <w:numPr>
          <w:ilvl w:val="0"/>
          <w:numId w:val="33"/>
        </w:numPr>
        <w:spacing w:line="240" w:lineRule="auto"/>
      </w:pPr>
      <w:r w:rsidRPr="004D42E9">
        <w:t>16804.5 kHz</w:t>
      </w:r>
    </w:p>
    <w:p w14:paraId="7CDAEAD0" w14:textId="77777777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USA/Caribbean</w:t>
      </w:r>
    </w:p>
    <w:p w14:paraId="756F304F" w14:textId="77777777" w:rsidR="004D42E9" w:rsidRPr="004D42E9" w:rsidRDefault="004D42E9" w:rsidP="004D42E9">
      <w:pPr>
        <w:numPr>
          <w:ilvl w:val="0"/>
          <w:numId w:val="1"/>
        </w:numPr>
        <w:spacing w:after="0" w:line="240" w:lineRule="auto"/>
      </w:pPr>
      <w:r w:rsidRPr="004D42E9">
        <w:t>Boston (MMSI: 003669991, 8MHz, East coast USA)</w:t>
      </w:r>
    </w:p>
    <w:p w14:paraId="459D458E" w14:textId="77777777" w:rsidR="004D42E9" w:rsidRPr="004D42E9" w:rsidRDefault="004D42E9" w:rsidP="004D42E9">
      <w:pPr>
        <w:numPr>
          <w:ilvl w:val="0"/>
          <w:numId w:val="2"/>
        </w:numPr>
        <w:spacing w:after="0" w:line="240" w:lineRule="auto"/>
      </w:pPr>
      <w:r w:rsidRPr="004D42E9">
        <w:t>New Orleans (MMSI: 003669908, Caribbean Sea)</w:t>
      </w:r>
    </w:p>
    <w:p w14:paraId="3D821FFE" w14:textId="77777777" w:rsidR="004D42E9" w:rsidRPr="004D42E9" w:rsidRDefault="004D42E9" w:rsidP="004D42E9">
      <w:pPr>
        <w:numPr>
          <w:ilvl w:val="0"/>
          <w:numId w:val="3"/>
        </w:numPr>
        <w:spacing w:after="0" w:line="240" w:lineRule="auto"/>
      </w:pPr>
      <w:r w:rsidRPr="004D42E9">
        <w:t>Point Reyes/CAMSPAC (MMSI: 003669990, 4MHz, West coast USA)</w:t>
      </w:r>
    </w:p>
    <w:p w14:paraId="44123115" w14:textId="77777777" w:rsidR="004D42E9" w:rsidRPr="004D42E9" w:rsidRDefault="004D42E9" w:rsidP="004D42E9">
      <w:pPr>
        <w:numPr>
          <w:ilvl w:val="0"/>
          <w:numId w:val="4"/>
        </w:numPr>
        <w:spacing w:after="0" w:line="240" w:lineRule="auto"/>
      </w:pPr>
      <w:r w:rsidRPr="004D42E9">
        <w:t>Honolulu (MMSI: 003699993)</w:t>
      </w:r>
    </w:p>
    <w:p w14:paraId="08F1DC5B" w14:textId="77777777" w:rsidR="004D42E9" w:rsidRPr="004D42E9" w:rsidRDefault="004D42E9" w:rsidP="004D42E9">
      <w:pPr>
        <w:numPr>
          <w:ilvl w:val="0"/>
          <w:numId w:val="5"/>
        </w:numPr>
        <w:spacing w:after="0" w:line="240" w:lineRule="auto"/>
      </w:pPr>
      <w:r w:rsidRPr="004D42E9">
        <w:t>Mobile (MMSI: 003660030, USA)</w:t>
      </w:r>
    </w:p>
    <w:p w14:paraId="419F4DD9" w14:textId="77777777" w:rsidR="004D42E9" w:rsidRPr="004D42E9" w:rsidRDefault="004D42E9" w:rsidP="004D42E9">
      <w:pPr>
        <w:numPr>
          <w:ilvl w:val="0"/>
          <w:numId w:val="6"/>
        </w:numPr>
        <w:spacing w:after="0" w:line="240" w:lineRule="auto"/>
      </w:pPr>
      <w:r w:rsidRPr="004D42E9">
        <w:t>Kodiak (MMSI: 003699999)</w:t>
      </w:r>
    </w:p>
    <w:p w14:paraId="177A5FEA" w14:textId="1C78D5D1" w:rsid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Europe/Africa/Middle East</w:t>
      </w:r>
    </w:p>
    <w:p w14:paraId="6F35ECB2" w14:textId="09F9B99F" w:rsidR="004D42E9" w:rsidRPr="004D42E9" w:rsidRDefault="004D42E9" w:rsidP="004D42E9">
      <w:pPr>
        <w:numPr>
          <w:ilvl w:val="0"/>
          <w:numId w:val="7"/>
        </w:numPr>
        <w:spacing w:after="0" w:line="240" w:lineRule="auto"/>
      </w:pPr>
      <w:r>
        <w:t>Cape Town</w:t>
      </w:r>
      <w:r w:rsidRPr="004D42E9">
        <w:t xml:space="preserve"> (MMSI:</w:t>
      </w:r>
      <w:r>
        <w:t xml:space="preserve"> 006010001</w:t>
      </w:r>
      <w:r w:rsidRPr="004D42E9">
        <w:t xml:space="preserve">, </w:t>
      </w:r>
      <w:r>
        <w:t>Cape of Good Hope approaches</w:t>
      </w:r>
      <w:r w:rsidRPr="004D42E9">
        <w:t>)</w:t>
      </w:r>
    </w:p>
    <w:p w14:paraId="4CBE64EE" w14:textId="77777777" w:rsidR="004D42E9" w:rsidRPr="004D42E9" w:rsidRDefault="004D42E9" w:rsidP="004D42E9">
      <w:pPr>
        <w:numPr>
          <w:ilvl w:val="0"/>
          <w:numId w:val="7"/>
        </w:numPr>
        <w:spacing w:after="0" w:line="240" w:lineRule="auto"/>
      </w:pPr>
      <w:r w:rsidRPr="004D42E9">
        <w:t>Lyngby (MMSI: 002191000, 2MHz, North/Baltic Seas)</w:t>
      </w:r>
    </w:p>
    <w:p w14:paraId="3F32DEE5" w14:textId="77777777" w:rsidR="004D42E9" w:rsidRPr="004D42E9" w:rsidRDefault="004D42E9" w:rsidP="004D42E9">
      <w:pPr>
        <w:numPr>
          <w:ilvl w:val="0"/>
          <w:numId w:val="8"/>
        </w:numPr>
        <w:spacing w:after="0" w:line="240" w:lineRule="auto"/>
      </w:pPr>
      <w:r w:rsidRPr="004D42E9">
        <w:t>Madrid (MMSI: 002241008, 8MHz, Mediterranean Sea)</w:t>
      </w:r>
    </w:p>
    <w:p w14:paraId="1D9DC844" w14:textId="77777777" w:rsidR="004D42E9" w:rsidRPr="004D42E9" w:rsidRDefault="004D42E9" w:rsidP="004D42E9">
      <w:pPr>
        <w:numPr>
          <w:ilvl w:val="0"/>
          <w:numId w:val="9"/>
        </w:numPr>
        <w:spacing w:after="0" w:line="240" w:lineRule="auto"/>
      </w:pPr>
      <w:r w:rsidRPr="004D42E9">
        <w:t>Istanbul Radio (MMSI: 002711000, 16MHz/12MHz, Black Sea)</w:t>
      </w:r>
    </w:p>
    <w:p w14:paraId="4918A0B6" w14:textId="77777777" w:rsidR="004D42E9" w:rsidRPr="004D42E9" w:rsidRDefault="004D42E9" w:rsidP="004D42E9">
      <w:pPr>
        <w:numPr>
          <w:ilvl w:val="0"/>
          <w:numId w:val="10"/>
        </w:numPr>
        <w:spacing w:after="0" w:line="240" w:lineRule="auto"/>
      </w:pPr>
      <w:r w:rsidRPr="004D42E9">
        <w:t>Olympia Radio (MMSI: 002371000, Any frequency, Mediterranean Sea)</w:t>
      </w:r>
    </w:p>
    <w:p w14:paraId="50DA2EF2" w14:textId="77777777" w:rsidR="004D42E9" w:rsidRPr="004D42E9" w:rsidRDefault="004D42E9" w:rsidP="004D42E9">
      <w:pPr>
        <w:numPr>
          <w:ilvl w:val="0"/>
          <w:numId w:val="11"/>
        </w:numPr>
        <w:spacing w:after="0" w:line="240" w:lineRule="auto"/>
      </w:pPr>
      <w:r w:rsidRPr="004D42E9">
        <w:t>Palermo (MMSI: 002470002, 4MHz, Mediterranean Sea)</w:t>
      </w:r>
    </w:p>
    <w:p w14:paraId="5D47E908" w14:textId="77777777" w:rsidR="004D42E9" w:rsidRPr="004D42E9" w:rsidRDefault="004D42E9" w:rsidP="004D42E9">
      <w:pPr>
        <w:numPr>
          <w:ilvl w:val="0"/>
          <w:numId w:val="12"/>
        </w:numPr>
        <w:spacing w:after="0" w:line="240" w:lineRule="auto"/>
      </w:pPr>
      <w:r w:rsidRPr="004D42E9">
        <w:t>Coruna (MMSI: 002240992, Biscay)</w:t>
      </w:r>
    </w:p>
    <w:p w14:paraId="2AC3C00F" w14:textId="77777777" w:rsidR="004D42E9" w:rsidRPr="004D42E9" w:rsidRDefault="004D42E9" w:rsidP="004D42E9">
      <w:pPr>
        <w:numPr>
          <w:ilvl w:val="0"/>
          <w:numId w:val="13"/>
        </w:numPr>
        <w:spacing w:after="0" w:line="240" w:lineRule="auto"/>
      </w:pPr>
      <w:r w:rsidRPr="004D42E9">
        <w:t>Humber (MMSI: 002320007, 2MHz, North/Baltic Seas)</w:t>
      </w:r>
    </w:p>
    <w:p w14:paraId="32ABC55C" w14:textId="77777777" w:rsidR="004D42E9" w:rsidRPr="004D42E9" w:rsidRDefault="004D42E9" w:rsidP="004D42E9">
      <w:pPr>
        <w:numPr>
          <w:ilvl w:val="0"/>
          <w:numId w:val="14"/>
        </w:numPr>
        <w:spacing w:after="0" w:line="240" w:lineRule="auto"/>
      </w:pPr>
      <w:r w:rsidRPr="004D42E9">
        <w:t>Aberdeen (MMSI: 002320004, 2MHz, North/Baltic Seas)</w:t>
      </w:r>
    </w:p>
    <w:p w14:paraId="02BF1FF6" w14:textId="77777777" w:rsidR="004D42E9" w:rsidRPr="004D42E9" w:rsidRDefault="004D42E9" w:rsidP="004D42E9">
      <w:pPr>
        <w:spacing w:after="0" w:line="240" w:lineRule="auto"/>
        <w:rPr>
          <w:b/>
          <w:bCs/>
        </w:rPr>
      </w:pPr>
      <w:r w:rsidRPr="004D42E9">
        <w:rPr>
          <w:b/>
          <w:bCs/>
        </w:rPr>
        <w:t>Asia/Pacific</w:t>
      </w:r>
    </w:p>
    <w:p w14:paraId="7939C30E" w14:textId="77777777" w:rsidR="004D42E9" w:rsidRPr="004D42E9" w:rsidRDefault="004D42E9" w:rsidP="004D42E9">
      <w:pPr>
        <w:numPr>
          <w:ilvl w:val="0"/>
          <w:numId w:val="15"/>
        </w:numPr>
        <w:spacing w:after="0" w:line="240" w:lineRule="auto"/>
      </w:pPr>
      <w:r w:rsidRPr="004D42E9">
        <w:t>Shanghai (MMSI: 004122100, Any frequency, China)</w:t>
      </w:r>
    </w:p>
    <w:p w14:paraId="37FCF41D" w14:textId="77777777" w:rsidR="004D42E9" w:rsidRPr="004D42E9" w:rsidRDefault="004D42E9" w:rsidP="004D42E9">
      <w:pPr>
        <w:numPr>
          <w:ilvl w:val="0"/>
          <w:numId w:val="16"/>
        </w:numPr>
        <w:spacing w:after="0" w:line="240" w:lineRule="auto"/>
      </w:pPr>
      <w:r w:rsidRPr="004D42E9">
        <w:t>Hong Kong (MMSI: 004773500, Hong Kong)</w:t>
      </w:r>
    </w:p>
    <w:p w14:paraId="7E2DC909" w14:textId="77777777" w:rsidR="004D42E9" w:rsidRPr="004D42E9" w:rsidRDefault="004D42E9" w:rsidP="004D42E9">
      <w:pPr>
        <w:numPr>
          <w:ilvl w:val="0"/>
          <w:numId w:val="17"/>
        </w:numPr>
        <w:spacing w:after="0" w:line="240" w:lineRule="auto"/>
      </w:pPr>
      <w:r w:rsidRPr="004D42E9">
        <w:t>Ho Chi Minh-Ville (MMSI: 005741993, 16MHz/12MHz, Vietnam)</w:t>
      </w:r>
    </w:p>
    <w:p w14:paraId="3D864991" w14:textId="77777777" w:rsidR="004D42E9" w:rsidRPr="004D42E9" w:rsidRDefault="004D42E9" w:rsidP="004D42E9">
      <w:pPr>
        <w:numPr>
          <w:ilvl w:val="0"/>
          <w:numId w:val="18"/>
        </w:numPr>
        <w:spacing w:after="0" w:line="240" w:lineRule="auto"/>
      </w:pPr>
      <w:r w:rsidRPr="004D42E9">
        <w:t>Bangkok (MMSI: 005671000, 8MHz, Thailand)</w:t>
      </w:r>
    </w:p>
    <w:p w14:paraId="63C11DB5" w14:textId="77777777" w:rsidR="004D42E9" w:rsidRPr="004D42E9" w:rsidRDefault="004D42E9" w:rsidP="004D42E9">
      <w:pPr>
        <w:numPr>
          <w:ilvl w:val="0"/>
          <w:numId w:val="19"/>
        </w:numPr>
        <w:spacing w:after="0" w:line="240" w:lineRule="auto"/>
      </w:pPr>
      <w:r w:rsidRPr="004D42E9">
        <w:t>Dalian (MMSI: 004121300, 2/4MHz, China)</w:t>
      </w:r>
    </w:p>
    <w:p w14:paraId="029DA763" w14:textId="77777777" w:rsidR="004D42E9" w:rsidRPr="004D42E9" w:rsidRDefault="004D42E9" w:rsidP="004D42E9">
      <w:pPr>
        <w:numPr>
          <w:ilvl w:val="0"/>
          <w:numId w:val="20"/>
        </w:numPr>
        <w:spacing w:after="0" w:line="240" w:lineRule="auto"/>
      </w:pPr>
      <w:r w:rsidRPr="004D42E9">
        <w:t>Hai Phong (MMSI: 005741996, Vietnam)</w:t>
      </w:r>
    </w:p>
    <w:p w14:paraId="752B3363" w14:textId="77777777" w:rsidR="004D42E9" w:rsidRPr="004D42E9" w:rsidRDefault="004D42E9" w:rsidP="004D42E9">
      <w:pPr>
        <w:numPr>
          <w:ilvl w:val="0"/>
          <w:numId w:val="21"/>
        </w:numPr>
        <w:spacing w:after="0" w:line="240" w:lineRule="auto"/>
      </w:pPr>
      <w:proofErr w:type="spellStart"/>
      <w:r w:rsidRPr="004D42E9">
        <w:t>Wiluna</w:t>
      </w:r>
      <w:proofErr w:type="spellEnd"/>
      <w:r w:rsidRPr="004D42E9">
        <w:t xml:space="preserve"> (MMSI: 005030001, Australia/Indian Ocean)</w:t>
      </w:r>
    </w:p>
    <w:p w14:paraId="2C0F4406" w14:textId="2C50B3D0" w:rsidR="004D42E9" w:rsidRPr="004D42E9" w:rsidRDefault="004D42E9" w:rsidP="004D42E9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Pr="004D42E9">
        <w:rPr>
          <w:b/>
          <w:bCs/>
        </w:rPr>
        <w:t>Required GMDSS Equipment Tests</w:t>
      </w:r>
    </w:p>
    <w:p w14:paraId="60B16C00" w14:textId="77777777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DAILY TESTS</w:t>
      </w:r>
    </w:p>
    <w:p w14:paraId="11892354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VHF DSC</w:t>
      </w:r>
    </w:p>
    <w:p w14:paraId="551D137F" w14:textId="77777777" w:rsidR="004D42E9" w:rsidRPr="004D42E9" w:rsidRDefault="004D42E9" w:rsidP="004D42E9">
      <w:pPr>
        <w:numPr>
          <w:ilvl w:val="0"/>
          <w:numId w:val="34"/>
        </w:numPr>
        <w:spacing w:line="240" w:lineRule="auto"/>
      </w:pPr>
      <w:r w:rsidRPr="004D42E9">
        <w:t>Verify internal connections</w:t>
      </w:r>
    </w:p>
    <w:p w14:paraId="5781E200" w14:textId="77777777" w:rsidR="004D42E9" w:rsidRPr="004D42E9" w:rsidRDefault="004D42E9" w:rsidP="004D42E9">
      <w:pPr>
        <w:numPr>
          <w:ilvl w:val="0"/>
          <w:numId w:val="35"/>
        </w:numPr>
        <w:spacing w:line="240" w:lineRule="auto"/>
      </w:pPr>
      <w:r w:rsidRPr="004D42E9">
        <w:t>Check transmitting power output</w:t>
      </w:r>
    </w:p>
    <w:p w14:paraId="2CC8054C" w14:textId="77777777" w:rsidR="004D42E9" w:rsidRPr="004D42E9" w:rsidRDefault="004D42E9" w:rsidP="004D42E9">
      <w:pPr>
        <w:numPr>
          <w:ilvl w:val="0"/>
          <w:numId w:val="36"/>
        </w:numPr>
        <w:spacing w:line="240" w:lineRule="auto"/>
      </w:pPr>
      <w:r w:rsidRPr="004D42E9">
        <w:t>Examine display functionality</w:t>
      </w:r>
    </w:p>
    <w:p w14:paraId="108012A6" w14:textId="77777777" w:rsidR="004D42E9" w:rsidRPr="004D42E9" w:rsidRDefault="004D42E9" w:rsidP="004D42E9">
      <w:pPr>
        <w:numPr>
          <w:ilvl w:val="0"/>
          <w:numId w:val="37"/>
        </w:numPr>
        <w:spacing w:line="240" w:lineRule="auto"/>
      </w:pPr>
      <w:r w:rsidRPr="004D42E9">
        <w:t>Test DSC system using built-in test function (no signal transmission)</w:t>
      </w:r>
    </w:p>
    <w:p w14:paraId="1C581C36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MF/HF DSC</w:t>
      </w:r>
    </w:p>
    <w:p w14:paraId="7B3EF60A" w14:textId="77777777" w:rsidR="004D42E9" w:rsidRPr="004D42E9" w:rsidRDefault="004D42E9" w:rsidP="004D42E9">
      <w:pPr>
        <w:numPr>
          <w:ilvl w:val="0"/>
          <w:numId w:val="38"/>
        </w:numPr>
        <w:spacing w:line="240" w:lineRule="auto"/>
      </w:pPr>
      <w:r w:rsidRPr="004D42E9">
        <w:t>Perform internal test using built-in facility without transmitting signals</w:t>
      </w:r>
    </w:p>
    <w:p w14:paraId="3971E734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INMARSAT-C</w:t>
      </w:r>
    </w:p>
    <w:p w14:paraId="61BF7C3F" w14:textId="77777777" w:rsidR="004D42E9" w:rsidRPr="004D42E9" w:rsidRDefault="004D42E9" w:rsidP="004D42E9">
      <w:pPr>
        <w:numPr>
          <w:ilvl w:val="0"/>
          <w:numId w:val="39"/>
        </w:numPr>
        <w:spacing w:line="240" w:lineRule="auto"/>
      </w:pPr>
      <w:r w:rsidRPr="004D42E9">
        <w:t>Verify proper login status to appropriate Ocean Region</w:t>
      </w:r>
    </w:p>
    <w:p w14:paraId="0A0E6C3C" w14:textId="77777777" w:rsidR="004D42E9" w:rsidRPr="004D42E9" w:rsidRDefault="004D42E9" w:rsidP="004D42E9">
      <w:pPr>
        <w:numPr>
          <w:ilvl w:val="0"/>
          <w:numId w:val="40"/>
        </w:numPr>
        <w:spacing w:line="240" w:lineRule="auto"/>
      </w:pPr>
      <w:r w:rsidRPr="004D42E9">
        <w:t>Check status information displayed on screen header</w:t>
      </w:r>
    </w:p>
    <w:p w14:paraId="665AEA20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Backup Power</w:t>
      </w:r>
    </w:p>
    <w:p w14:paraId="48D4AD88" w14:textId="77777777" w:rsidR="004D42E9" w:rsidRPr="004D42E9" w:rsidRDefault="004D42E9" w:rsidP="004D42E9">
      <w:pPr>
        <w:numPr>
          <w:ilvl w:val="0"/>
          <w:numId w:val="41"/>
        </w:numPr>
        <w:spacing w:line="240" w:lineRule="auto"/>
      </w:pPr>
      <w:r w:rsidRPr="004D42E9">
        <w:t>Examine reserve battery charge status</w:t>
      </w:r>
    </w:p>
    <w:p w14:paraId="2212276E" w14:textId="77777777" w:rsidR="004D42E9" w:rsidRPr="004D42E9" w:rsidRDefault="004D42E9" w:rsidP="004D42E9">
      <w:pPr>
        <w:numPr>
          <w:ilvl w:val="0"/>
          <w:numId w:val="42"/>
        </w:numPr>
        <w:spacing w:line="240" w:lineRule="auto"/>
      </w:pPr>
      <w:r w:rsidRPr="004D42E9">
        <w:t>Record results in radio log</w:t>
      </w:r>
    </w:p>
    <w:p w14:paraId="2D7F6574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Other Daily Checks</w:t>
      </w:r>
    </w:p>
    <w:p w14:paraId="0B63D95A" w14:textId="0C95387E" w:rsidR="004D42E9" w:rsidRPr="004D42E9" w:rsidRDefault="004D42E9" w:rsidP="004D42E9">
      <w:pPr>
        <w:numPr>
          <w:ilvl w:val="0"/>
          <w:numId w:val="43"/>
        </w:numPr>
        <w:spacing w:line="240" w:lineRule="auto"/>
      </w:pPr>
      <w:r w:rsidRPr="004D42E9">
        <w:t xml:space="preserve">Verify paper availability in MF/HF, </w:t>
      </w:r>
      <w:proofErr w:type="spellStart"/>
      <w:r w:rsidRPr="004D42E9">
        <w:t>Navtex</w:t>
      </w:r>
      <w:proofErr w:type="spellEnd"/>
      <w:r w:rsidRPr="004D42E9">
        <w:t>, and INMARSAT-C printers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0960CBE" w14:textId="77777777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lastRenderedPageBreak/>
        <w:t>WEEKLY TESTS</w:t>
      </w:r>
    </w:p>
    <w:p w14:paraId="67738D98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MF/HF DSC</w:t>
      </w:r>
    </w:p>
    <w:p w14:paraId="570BDF60" w14:textId="77777777" w:rsidR="004D42E9" w:rsidRPr="004D42E9" w:rsidRDefault="004D42E9" w:rsidP="004D42E9">
      <w:pPr>
        <w:numPr>
          <w:ilvl w:val="0"/>
          <w:numId w:val="44"/>
        </w:numPr>
        <w:spacing w:line="240" w:lineRule="auto"/>
      </w:pPr>
      <w:r w:rsidRPr="004D42E9">
        <w:t>Conduct one test call to a coast station on 2187.5 kHz (MF)</w:t>
      </w:r>
    </w:p>
    <w:p w14:paraId="7D8559EF" w14:textId="77777777" w:rsidR="004D42E9" w:rsidRPr="004D42E9" w:rsidRDefault="004D42E9" w:rsidP="004D42E9">
      <w:pPr>
        <w:numPr>
          <w:ilvl w:val="0"/>
          <w:numId w:val="45"/>
        </w:numPr>
        <w:spacing w:line="240" w:lineRule="auto"/>
      </w:pPr>
      <w:r w:rsidRPr="004D42E9">
        <w:t>Conduct one test call on an HF channel</w:t>
      </w:r>
    </w:p>
    <w:p w14:paraId="7FD833E2" w14:textId="77777777" w:rsidR="004D42E9" w:rsidRPr="004D42E9" w:rsidRDefault="004D42E9" w:rsidP="004D42E9">
      <w:pPr>
        <w:numPr>
          <w:ilvl w:val="0"/>
          <w:numId w:val="46"/>
        </w:numPr>
        <w:spacing w:line="240" w:lineRule="auto"/>
      </w:pPr>
      <w:r w:rsidRPr="004D42E9">
        <w:t>Options if auto-acknowledgment isn't available:</w:t>
      </w:r>
    </w:p>
    <w:p w14:paraId="244B744B" w14:textId="77777777" w:rsidR="004D42E9" w:rsidRPr="004D42E9" w:rsidRDefault="004D42E9" w:rsidP="004D42E9">
      <w:pPr>
        <w:numPr>
          <w:ilvl w:val="0"/>
          <w:numId w:val="47"/>
        </w:numPr>
        <w:spacing w:line="240" w:lineRule="auto"/>
      </w:pPr>
      <w:r w:rsidRPr="004D42E9">
        <w:t>Contact station via R/T requesting acknowledgment (e.g., on MF 2189.5/2177 kHz)</w:t>
      </w:r>
    </w:p>
    <w:p w14:paraId="7DB91937" w14:textId="77777777" w:rsidR="004D42E9" w:rsidRPr="004D42E9" w:rsidRDefault="004D42E9" w:rsidP="004D42E9">
      <w:pPr>
        <w:numPr>
          <w:ilvl w:val="0"/>
          <w:numId w:val="48"/>
        </w:numPr>
        <w:spacing w:line="240" w:lineRule="auto"/>
      </w:pPr>
      <w:r w:rsidRPr="004D42E9">
        <w:t>Send test call to nearby vessel with confirmation request</w:t>
      </w:r>
    </w:p>
    <w:p w14:paraId="4109471F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VHF DSC</w:t>
      </w:r>
    </w:p>
    <w:p w14:paraId="1BFA38B8" w14:textId="77777777" w:rsidR="004D42E9" w:rsidRPr="004D42E9" w:rsidRDefault="004D42E9" w:rsidP="004D42E9">
      <w:pPr>
        <w:numPr>
          <w:ilvl w:val="0"/>
          <w:numId w:val="49"/>
        </w:numPr>
        <w:spacing w:line="240" w:lineRule="auto"/>
      </w:pPr>
      <w:r w:rsidRPr="004D42E9">
        <w:t>Conduct internal test between ship's two VHF sets</w:t>
      </w:r>
    </w:p>
    <w:p w14:paraId="695EB71E" w14:textId="77777777" w:rsidR="004D42E9" w:rsidRPr="004D42E9" w:rsidRDefault="004D42E9" w:rsidP="004D42E9">
      <w:pPr>
        <w:numPr>
          <w:ilvl w:val="0"/>
          <w:numId w:val="50"/>
        </w:numPr>
        <w:spacing w:line="240" w:lineRule="auto"/>
      </w:pPr>
      <w:r w:rsidRPr="004D42E9">
        <w:t>Use selective calling between duplicate sets (preferably at low power)</w:t>
      </w:r>
    </w:p>
    <w:p w14:paraId="71A3F6A7" w14:textId="77777777" w:rsidR="004D42E9" w:rsidRPr="004D42E9" w:rsidRDefault="004D42E9" w:rsidP="004D42E9">
      <w:pPr>
        <w:numPr>
          <w:ilvl w:val="0"/>
          <w:numId w:val="51"/>
        </w:numPr>
        <w:spacing w:line="240" w:lineRule="auto"/>
      </w:pPr>
      <w:r w:rsidRPr="004D42E9">
        <w:t>Ensure automatic acknowledgment feature is active</w:t>
      </w:r>
    </w:p>
    <w:p w14:paraId="3A3A4F11" w14:textId="77777777" w:rsidR="004D42E9" w:rsidRPr="004D42E9" w:rsidRDefault="004D42E9" w:rsidP="004D42E9">
      <w:pPr>
        <w:numPr>
          <w:ilvl w:val="0"/>
          <w:numId w:val="52"/>
        </w:numPr>
        <w:spacing w:line="240" w:lineRule="auto"/>
      </w:pPr>
      <w:r w:rsidRPr="004D42E9">
        <w:t>No live VHF DSC test required</w:t>
      </w:r>
    </w:p>
    <w:p w14:paraId="69F81651" w14:textId="77777777" w:rsidR="004D42E9" w:rsidRPr="004D42E9" w:rsidRDefault="004D42E9" w:rsidP="004D42E9">
      <w:pPr>
        <w:spacing w:line="240" w:lineRule="auto"/>
        <w:rPr>
          <w:b/>
          <w:bCs/>
        </w:rPr>
      </w:pPr>
      <w:r w:rsidRPr="004D42E9">
        <w:rPr>
          <w:b/>
          <w:bCs/>
        </w:rPr>
        <w:t>MONTHLY TESTS</w:t>
      </w:r>
    </w:p>
    <w:p w14:paraId="6D7D04C7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Handheld VHF</w:t>
      </w:r>
    </w:p>
    <w:p w14:paraId="702D40F3" w14:textId="77777777" w:rsidR="004D42E9" w:rsidRPr="004D42E9" w:rsidRDefault="004D42E9" w:rsidP="004D42E9">
      <w:pPr>
        <w:numPr>
          <w:ilvl w:val="0"/>
          <w:numId w:val="53"/>
        </w:numPr>
        <w:spacing w:line="240" w:lineRule="auto"/>
      </w:pPr>
      <w:r w:rsidRPr="004D42E9">
        <w:t>Test on frequency other than Ch.16 (156.8 MHz)</w:t>
      </w:r>
    </w:p>
    <w:p w14:paraId="13219175" w14:textId="77777777" w:rsidR="004D42E9" w:rsidRPr="004D42E9" w:rsidRDefault="004D42E9" w:rsidP="004D42E9">
      <w:pPr>
        <w:numPr>
          <w:ilvl w:val="0"/>
          <w:numId w:val="54"/>
        </w:numPr>
        <w:spacing w:line="240" w:lineRule="auto"/>
      </w:pPr>
      <w:r w:rsidRPr="004D42E9">
        <w:t>Skip if sealed unit makes testing impractical</w:t>
      </w:r>
    </w:p>
    <w:p w14:paraId="09D5EDA1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406 MHz EPIRB</w:t>
      </w:r>
    </w:p>
    <w:p w14:paraId="6F09EED6" w14:textId="77777777" w:rsidR="004D42E9" w:rsidRPr="004D42E9" w:rsidRDefault="004D42E9" w:rsidP="004D42E9">
      <w:pPr>
        <w:numPr>
          <w:ilvl w:val="0"/>
          <w:numId w:val="55"/>
        </w:numPr>
        <w:spacing w:line="240" w:lineRule="auto"/>
      </w:pPr>
      <w:r w:rsidRPr="004D42E9">
        <w:t>Run self-test function</w:t>
      </w:r>
    </w:p>
    <w:p w14:paraId="6B1C6E2B" w14:textId="77777777" w:rsidR="004D42E9" w:rsidRPr="004D42E9" w:rsidRDefault="004D42E9" w:rsidP="004D42E9">
      <w:pPr>
        <w:numPr>
          <w:ilvl w:val="0"/>
          <w:numId w:val="56"/>
        </w:numPr>
        <w:spacing w:line="240" w:lineRule="auto"/>
      </w:pPr>
      <w:r w:rsidRPr="004D42E9">
        <w:t>Inspect for physical damage</w:t>
      </w:r>
    </w:p>
    <w:p w14:paraId="3CBB4D26" w14:textId="77777777" w:rsidR="004D42E9" w:rsidRPr="004D42E9" w:rsidRDefault="004D42E9" w:rsidP="004D42E9">
      <w:pPr>
        <w:numPr>
          <w:ilvl w:val="0"/>
          <w:numId w:val="57"/>
        </w:numPr>
        <w:spacing w:line="240" w:lineRule="auto"/>
      </w:pPr>
      <w:r w:rsidRPr="004D42E9">
        <w:t>Check battery expiration date</w:t>
      </w:r>
    </w:p>
    <w:p w14:paraId="788B8970" w14:textId="77777777" w:rsidR="004D42E9" w:rsidRPr="004D42E9" w:rsidRDefault="004D42E9" w:rsidP="004D42E9">
      <w:pPr>
        <w:numPr>
          <w:ilvl w:val="0"/>
          <w:numId w:val="58"/>
        </w:numPr>
        <w:spacing w:line="240" w:lineRule="auto"/>
      </w:pPr>
      <w:r w:rsidRPr="004D42E9">
        <w:t>Verify HRU (hydrostatic release unit) condition</w:t>
      </w:r>
    </w:p>
    <w:p w14:paraId="1C247757" w14:textId="77777777" w:rsidR="004D42E9" w:rsidRPr="004D42E9" w:rsidRDefault="004D42E9" w:rsidP="004D42E9">
      <w:pPr>
        <w:numPr>
          <w:ilvl w:val="0"/>
          <w:numId w:val="59"/>
        </w:numPr>
        <w:spacing w:line="240" w:lineRule="auto"/>
      </w:pPr>
      <w:r w:rsidRPr="004D42E9">
        <w:t>Ensure lanyard and water contacts are intact</w:t>
      </w:r>
    </w:p>
    <w:p w14:paraId="3E02FC94" w14:textId="77777777" w:rsidR="004D42E9" w:rsidRPr="004D42E9" w:rsidRDefault="004D42E9" w:rsidP="004D42E9">
      <w:pPr>
        <w:numPr>
          <w:ilvl w:val="0"/>
          <w:numId w:val="60"/>
        </w:numPr>
        <w:spacing w:line="240" w:lineRule="auto"/>
      </w:pPr>
      <w:r w:rsidRPr="004D42E9">
        <w:t>Confirm safety clip is properly secured</w:t>
      </w:r>
    </w:p>
    <w:p w14:paraId="13A0878B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AIS-SART</w:t>
      </w:r>
    </w:p>
    <w:p w14:paraId="107CA7CE" w14:textId="77777777" w:rsidR="004D42E9" w:rsidRPr="004D42E9" w:rsidRDefault="004D42E9" w:rsidP="004D42E9">
      <w:pPr>
        <w:numPr>
          <w:ilvl w:val="0"/>
          <w:numId w:val="61"/>
        </w:numPr>
        <w:spacing w:line="240" w:lineRule="auto"/>
      </w:pPr>
      <w:r w:rsidRPr="004D42E9">
        <w:t>Visual inspection</w:t>
      </w:r>
    </w:p>
    <w:p w14:paraId="193E482E" w14:textId="77777777" w:rsidR="004D42E9" w:rsidRPr="004D42E9" w:rsidRDefault="004D42E9" w:rsidP="004D42E9">
      <w:pPr>
        <w:numPr>
          <w:ilvl w:val="0"/>
          <w:numId w:val="62"/>
        </w:numPr>
        <w:spacing w:line="240" w:lineRule="auto"/>
      </w:pPr>
      <w:r w:rsidRPr="004D42E9">
        <w:t>Check battery expiration date</w:t>
      </w:r>
    </w:p>
    <w:p w14:paraId="0563C4FC" w14:textId="77777777" w:rsidR="004D42E9" w:rsidRPr="004D42E9" w:rsidRDefault="004D42E9" w:rsidP="004D42E9">
      <w:pPr>
        <w:numPr>
          <w:ilvl w:val="0"/>
          <w:numId w:val="63"/>
        </w:numPr>
        <w:spacing w:line="240" w:lineRule="auto"/>
      </w:pPr>
      <w:r w:rsidRPr="004D42E9">
        <w:t>Verify legible MMSI label</w:t>
      </w:r>
    </w:p>
    <w:p w14:paraId="5F88BAD5" w14:textId="77777777" w:rsidR="004D42E9" w:rsidRPr="004D42E9" w:rsidRDefault="004D42E9" w:rsidP="004D42E9">
      <w:pPr>
        <w:numPr>
          <w:ilvl w:val="0"/>
          <w:numId w:val="64"/>
        </w:numPr>
        <w:spacing w:line="240" w:lineRule="auto"/>
      </w:pPr>
      <w:r w:rsidRPr="004D42E9">
        <w:t>Confirm support stand integrity</w:t>
      </w:r>
    </w:p>
    <w:p w14:paraId="1B745B91" w14:textId="77777777" w:rsidR="004D42E9" w:rsidRPr="004D42E9" w:rsidRDefault="004D42E9" w:rsidP="004D42E9">
      <w:pPr>
        <w:numPr>
          <w:ilvl w:val="0"/>
          <w:numId w:val="65"/>
        </w:numPr>
        <w:spacing w:line="240" w:lineRule="auto"/>
      </w:pPr>
      <w:r w:rsidRPr="004D42E9">
        <w:lastRenderedPageBreak/>
        <w:t>When testing in port, notify authorities beforehand</w:t>
      </w:r>
    </w:p>
    <w:p w14:paraId="59E98983" w14:textId="77777777" w:rsidR="004D42E9" w:rsidRPr="004D42E9" w:rsidRDefault="004D42E9" w:rsidP="004D42E9">
      <w:pPr>
        <w:numPr>
          <w:ilvl w:val="0"/>
          <w:numId w:val="66"/>
        </w:numPr>
        <w:spacing w:line="240" w:lineRule="auto"/>
      </w:pPr>
      <w:r w:rsidRPr="004D42E9">
        <w:t>Verify test success via ship's AIS equipment (AIS unit, ECDIS, radars)</w:t>
      </w:r>
    </w:p>
    <w:p w14:paraId="6F4D5D80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X-band SART</w:t>
      </w:r>
    </w:p>
    <w:p w14:paraId="0608DB75" w14:textId="77777777" w:rsidR="004D42E9" w:rsidRPr="004D42E9" w:rsidRDefault="004D42E9" w:rsidP="004D42E9">
      <w:pPr>
        <w:numPr>
          <w:ilvl w:val="0"/>
          <w:numId w:val="67"/>
        </w:numPr>
        <w:spacing w:line="240" w:lineRule="auto"/>
      </w:pPr>
      <w:r w:rsidRPr="004D42E9">
        <w:t>Visual examination</w:t>
      </w:r>
    </w:p>
    <w:p w14:paraId="1CD7D6F8" w14:textId="77777777" w:rsidR="004D42E9" w:rsidRPr="004D42E9" w:rsidRDefault="004D42E9" w:rsidP="004D42E9">
      <w:pPr>
        <w:numPr>
          <w:ilvl w:val="0"/>
          <w:numId w:val="68"/>
        </w:numPr>
        <w:spacing w:line="240" w:lineRule="auto"/>
      </w:pPr>
      <w:r w:rsidRPr="004D42E9">
        <w:t>Check battery expiration date and safety clip position</w:t>
      </w:r>
    </w:p>
    <w:p w14:paraId="1F5EBC2A" w14:textId="77777777" w:rsidR="004D42E9" w:rsidRPr="004D42E9" w:rsidRDefault="004D42E9" w:rsidP="004D42E9">
      <w:pPr>
        <w:numPr>
          <w:ilvl w:val="0"/>
          <w:numId w:val="69"/>
        </w:numPr>
        <w:spacing w:line="240" w:lineRule="auto"/>
      </w:pPr>
      <w:r w:rsidRPr="004D42E9">
        <w:t>Avoid sea-based testing</w:t>
      </w:r>
    </w:p>
    <w:p w14:paraId="10656975" w14:textId="77777777" w:rsidR="004D42E9" w:rsidRPr="004D42E9" w:rsidRDefault="004D42E9" w:rsidP="004D42E9">
      <w:pPr>
        <w:numPr>
          <w:ilvl w:val="0"/>
          <w:numId w:val="70"/>
        </w:numPr>
        <w:spacing w:line="240" w:lineRule="auto"/>
      </w:pPr>
      <w:r w:rsidRPr="004D42E9">
        <w:t>Notify port authorities for port-based testing</w:t>
      </w:r>
    </w:p>
    <w:p w14:paraId="1D8B6AF3" w14:textId="77777777" w:rsidR="004D42E9" w:rsidRPr="004D42E9" w:rsidRDefault="004D42E9" w:rsidP="004D42E9">
      <w:pPr>
        <w:numPr>
          <w:ilvl w:val="0"/>
          <w:numId w:val="71"/>
        </w:numPr>
        <w:spacing w:line="240" w:lineRule="auto"/>
      </w:pPr>
      <w:r w:rsidRPr="004D42E9">
        <w:t>For necessary sea-based tests:</w:t>
      </w:r>
    </w:p>
    <w:p w14:paraId="08929DA9" w14:textId="77777777" w:rsidR="004D42E9" w:rsidRPr="004D42E9" w:rsidRDefault="004D42E9" w:rsidP="004D42E9">
      <w:pPr>
        <w:numPr>
          <w:ilvl w:val="0"/>
          <w:numId w:val="72"/>
        </w:numPr>
        <w:spacing w:line="240" w:lineRule="auto"/>
      </w:pPr>
      <w:r w:rsidRPr="004D42E9">
        <w:t>Check 3-cm radar for nearby vessels</w:t>
      </w:r>
    </w:p>
    <w:p w14:paraId="7BB70467" w14:textId="77777777" w:rsidR="004D42E9" w:rsidRPr="004D42E9" w:rsidRDefault="004D42E9" w:rsidP="004D42E9">
      <w:pPr>
        <w:numPr>
          <w:ilvl w:val="0"/>
          <w:numId w:val="73"/>
        </w:numPr>
        <w:spacing w:line="240" w:lineRule="auto"/>
      </w:pPr>
      <w:r w:rsidRPr="004D42E9">
        <w:t>Make safety priority VHF DSC announcement</w:t>
      </w:r>
    </w:p>
    <w:p w14:paraId="3730E379" w14:textId="77777777" w:rsidR="004D42E9" w:rsidRPr="004D42E9" w:rsidRDefault="004D42E9" w:rsidP="004D42E9">
      <w:pPr>
        <w:numPr>
          <w:ilvl w:val="0"/>
          <w:numId w:val="74"/>
        </w:numPr>
        <w:spacing w:line="240" w:lineRule="auto"/>
      </w:pPr>
      <w:r w:rsidRPr="004D42E9">
        <w:t>Limit SART activation to 2-3 radar sweeps</w:t>
      </w:r>
    </w:p>
    <w:p w14:paraId="69935CC4" w14:textId="77777777" w:rsidR="004D42E9" w:rsidRPr="004D42E9" w:rsidRDefault="004D42E9" w:rsidP="004D42E9">
      <w:pPr>
        <w:spacing w:line="240" w:lineRule="auto"/>
      </w:pPr>
      <w:r w:rsidRPr="004D42E9">
        <w:rPr>
          <w:b/>
          <w:bCs/>
        </w:rPr>
        <w:t>GMDSS Batteries</w:t>
      </w:r>
    </w:p>
    <w:p w14:paraId="555AB3CD" w14:textId="77777777" w:rsidR="004D42E9" w:rsidRPr="004D42E9" w:rsidRDefault="004D42E9" w:rsidP="004D42E9">
      <w:pPr>
        <w:numPr>
          <w:ilvl w:val="0"/>
          <w:numId w:val="75"/>
        </w:numPr>
        <w:spacing w:line="240" w:lineRule="auto"/>
      </w:pPr>
      <w:r w:rsidRPr="004D42E9">
        <w:t>Thoroughly examine emergency batteries</w:t>
      </w:r>
    </w:p>
    <w:p w14:paraId="13B0AF32" w14:textId="77777777" w:rsidR="004D42E9" w:rsidRPr="004D42E9" w:rsidRDefault="004D42E9" w:rsidP="004D42E9">
      <w:pPr>
        <w:numPr>
          <w:ilvl w:val="0"/>
          <w:numId w:val="76"/>
        </w:numPr>
        <w:spacing w:line="240" w:lineRule="auto"/>
      </w:pPr>
      <w:r w:rsidRPr="004D42E9">
        <w:t>For non-sealed wet cells: inspect each cell individually</w:t>
      </w:r>
    </w:p>
    <w:p w14:paraId="7C3DBDF8" w14:textId="77777777" w:rsidR="004D42E9" w:rsidRPr="004D42E9" w:rsidRDefault="004D42E9" w:rsidP="004D42E9">
      <w:pPr>
        <w:numPr>
          <w:ilvl w:val="0"/>
          <w:numId w:val="77"/>
        </w:numPr>
        <w:spacing w:line="240" w:lineRule="auto"/>
      </w:pPr>
      <w:r w:rsidRPr="004D42E9">
        <w:t>For other battery types: visual examination</w:t>
      </w:r>
    </w:p>
    <w:p w14:paraId="67ADC4C2" w14:textId="77777777" w:rsidR="004D42E9" w:rsidRPr="004D42E9" w:rsidRDefault="004D42E9" w:rsidP="004D42E9">
      <w:pPr>
        <w:numPr>
          <w:ilvl w:val="0"/>
          <w:numId w:val="78"/>
        </w:numPr>
        <w:spacing w:line="240" w:lineRule="auto"/>
      </w:pPr>
      <w:r w:rsidRPr="004D42E9">
        <w:t>Document results in GMDSS Radio Log</w:t>
      </w:r>
    </w:p>
    <w:p w14:paraId="10623573" w14:textId="77777777" w:rsidR="004D42E9" w:rsidRPr="004D42E9" w:rsidRDefault="004D42E9" w:rsidP="004D42E9">
      <w:pPr>
        <w:numPr>
          <w:ilvl w:val="0"/>
          <w:numId w:val="79"/>
        </w:numPr>
        <w:spacing w:line="240" w:lineRule="auto"/>
      </w:pPr>
      <w:r w:rsidRPr="004D42E9">
        <w:t>Replace as needed per manufacturer recommendations</w:t>
      </w:r>
    </w:p>
    <w:p w14:paraId="22A930A1" w14:textId="77777777" w:rsidR="004D42E9" w:rsidRPr="004D42E9" w:rsidRDefault="004D42E9" w:rsidP="004D42E9">
      <w:pPr>
        <w:spacing w:line="240" w:lineRule="auto"/>
        <w:rPr>
          <w:b/>
          <w:bCs/>
          <w:highlight w:val="yellow"/>
        </w:rPr>
      </w:pPr>
      <w:r w:rsidRPr="004D42E9">
        <w:rPr>
          <w:b/>
          <w:bCs/>
          <w:highlight w:val="yellow"/>
        </w:rPr>
        <w:t>ANNUAL INSPECTIONS</w:t>
      </w:r>
    </w:p>
    <w:p w14:paraId="4FBB5EA3" w14:textId="77777777" w:rsidR="004D42E9" w:rsidRPr="004D42E9" w:rsidRDefault="004D42E9" w:rsidP="004D42E9">
      <w:pPr>
        <w:numPr>
          <w:ilvl w:val="0"/>
          <w:numId w:val="80"/>
        </w:numPr>
        <w:spacing w:line="240" w:lineRule="auto"/>
        <w:rPr>
          <w:highlight w:val="yellow"/>
        </w:rPr>
      </w:pPr>
      <w:r w:rsidRPr="004D42E9">
        <w:rPr>
          <w:highlight w:val="yellow"/>
        </w:rPr>
        <w:t>Performed by qualified radio surveyors</w:t>
      </w:r>
    </w:p>
    <w:p w14:paraId="622A7E5C" w14:textId="77777777" w:rsidR="004D42E9" w:rsidRPr="004D42E9" w:rsidRDefault="004D42E9" w:rsidP="004D42E9">
      <w:pPr>
        <w:numPr>
          <w:ilvl w:val="0"/>
          <w:numId w:val="81"/>
        </w:numPr>
        <w:spacing w:line="240" w:lineRule="auto"/>
        <w:rPr>
          <w:highlight w:val="yellow"/>
        </w:rPr>
      </w:pPr>
      <w:r w:rsidRPr="004D42E9">
        <w:rPr>
          <w:highlight w:val="yellow"/>
        </w:rPr>
        <w:t>Comprehensive equipment testing using professional GMDSS testers</w:t>
      </w:r>
    </w:p>
    <w:p w14:paraId="65DF6F84" w14:textId="133E85E3" w:rsidR="003C6F18" w:rsidRDefault="004D42E9" w:rsidP="004D42E9">
      <w:pPr>
        <w:spacing w:line="240" w:lineRule="auto"/>
      </w:pPr>
      <w:r w:rsidRPr="004D42E9">
        <w:rPr>
          <w:highlight w:val="yellow"/>
        </w:rPr>
        <w:t>Remember to maintain proper documentation of all tests in your GMDSS Radio Log.</w:t>
      </w:r>
    </w:p>
    <w:sectPr w:rsidR="003C6F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7D0"/>
    <w:multiLevelType w:val="multilevel"/>
    <w:tmpl w:val="46C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3733"/>
    <w:multiLevelType w:val="multilevel"/>
    <w:tmpl w:val="C83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70D9"/>
    <w:multiLevelType w:val="multilevel"/>
    <w:tmpl w:val="2CD2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5212F"/>
    <w:multiLevelType w:val="multilevel"/>
    <w:tmpl w:val="9F0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C7E0F"/>
    <w:multiLevelType w:val="multilevel"/>
    <w:tmpl w:val="931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37EA0"/>
    <w:multiLevelType w:val="multilevel"/>
    <w:tmpl w:val="34D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24057"/>
    <w:multiLevelType w:val="multilevel"/>
    <w:tmpl w:val="1CF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C074C"/>
    <w:multiLevelType w:val="multilevel"/>
    <w:tmpl w:val="2C08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1A5BD4"/>
    <w:multiLevelType w:val="multilevel"/>
    <w:tmpl w:val="163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F5C9E"/>
    <w:multiLevelType w:val="multilevel"/>
    <w:tmpl w:val="CC5E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37976"/>
    <w:multiLevelType w:val="multilevel"/>
    <w:tmpl w:val="E42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074DAC"/>
    <w:multiLevelType w:val="multilevel"/>
    <w:tmpl w:val="0BD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7502B6"/>
    <w:multiLevelType w:val="multilevel"/>
    <w:tmpl w:val="537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F65E1"/>
    <w:multiLevelType w:val="multilevel"/>
    <w:tmpl w:val="6C5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42280E"/>
    <w:multiLevelType w:val="multilevel"/>
    <w:tmpl w:val="960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9A23DB"/>
    <w:multiLevelType w:val="multilevel"/>
    <w:tmpl w:val="67A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84085"/>
    <w:multiLevelType w:val="multilevel"/>
    <w:tmpl w:val="0384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85508A"/>
    <w:multiLevelType w:val="multilevel"/>
    <w:tmpl w:val="E2C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9A1EED"/>
    <w:multiLevelType w:val="multilevel"/>
    <w:tmpl w:val="3AB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404C25"/>
    <w:multiLevelType w:val="multilevel"/>
    <w:tmpl w:val="FE7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B94463"/>
    <w:multiLevelType w:val="multilevel"/>
    <w:tmpl w:val="76D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304052"/>
    <w:multiLevelType w:val="multilevel"/>
    <w:tmpl w:val="A72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5821D4"/>
    <w:multiLevelType w:val="multilevel"/>
    <w:tmpl w:val="10E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9B3C0D"/>
    <w:multiLevelType w:val="multilevel"/>
    <w:tmpl w:val="DF2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CB3D01"/>
    <w:multiLevelType w:val="multilevel"/>
    <w:tmpl w:val="191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A1179D"/>
    <w:multiLevelType w:val="multilevel"/>
    <w:tmpl w:val="4C5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341431"/>
    <w:multiLevelType w:val="multilevel"/>
    <w:tmpl w:val="8CD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603339"/>
    <w:multiLevelType w:val="multilevel"/>
    <w:tmpl w:val="9E3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935A04"/>
    <w:multiLevelType w:val="multilevel"/>
    <w:tmpl w:val="155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9E7A12"/>
    <w:multiLevelType w:val="multilevel"/>
    <w:tmpl w:val="D2C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ED1914"/>
    <w:multiLevelType w:val="multilevel"/>
    <w:tmpl w:val="89F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871D8F"/>
    <w:multiLevelType w:val="multilevel"/>
    <w:tmpl w:val="588E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F178D0"/>
    <w:multiLevelType w:val="multilevel"/>
    <w:tmpl w:val="297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FB3795"/>
    <w:multiLevelType w:val="multilevel"/>
    <w:tmpl w:val="256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C17AB3"/>
    <w:multiLevelType w:val="multilevel"/>
    <w:tmpl w:val="DB4E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C75967"/>
    <w:multiLevelType w:val="multilevel"/>
    <w:tmpl w:val="3D6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191B60"/>
    <w:multiLevelType w:val="multilevel"/>
    <w:tmpl w:val="F62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EB7DA4"/>
    <w:multiLevelType w:val="multilevel"/>
    <w:tmpl w:val="A73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B8290B"/>
    <w:multiLevelType w:val="multilevel"/>
    <w:tmpl w:val="AEC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0705ED"/>
    <w:multiLevelType w:val="multilevel"/>
    <w:tmpl w:val="058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74063F"/>
    <w:multiLevelType w:val="multilevel"/>
    <w:tmpl w:val="A51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A13780"/>
    <w:multiLevelType w:val="multilevel"/>
    <w:tmpl w:val="E1A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3B2C35"/>
    <w:multiLevelType w:val="multilevel"/>
    <w:tmpl w:val="4DF8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AE63E08"/>
    <w:multiLevelType w:val="multilevel"/>
    <w:tmpl w:val="01C2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E03AAE"/>
    <w:multiLevelType w:val="multilevel"/>
    <w:tmpl w:val="C1F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E27EAC"/>
    <w:multiLevelType w:val="multilevel"/>
    <w:tmpl w:val="AC1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070FC2"/>
    <w:multiLevelType w:val="multilevel"/>
    <w:tmpl w:val="90D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A84439"/>
    <w:multiLevelType w:val="multilevel"/>
    <w:tmpl w:val="EAA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372B28"/>
    <w:multiLevelType w:val="multilevel"/>
    <w:tmpl w:val="962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177351B"/>
    <w:multiLevelType w:val="multilevel"/>
    <w:tmpl w:val="1C0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976ED6"/>
    <w:multiLevelType w:val="multilevel"/>
    <w:tmpl w:val="D25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4B35856"/>
    <w:multiLevelType w:val="multilevel"/>
    <w:tmpl w:val="6D0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4D9071C"/>
    <w:multiLevelType w:val="multilevel"/>
    <w:tmpl w:val="B8D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491BD9"/>
    <w:multiLevelType w:val="multilevel"/>
    <w:tmpl w:val="1344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9B3313"/>
    <w:multiLevelType w:val="multilevel"/>
    <w:tmpl w:val="150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C26F6B"/>
    <w:multiLevelType w:val="multilevel"/>
    <w:tmpl w:val="4D0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7710BC"/>
    <w:multiLevelType w:val="multilevel"/>
    <w:tmpl w:val="63F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FD0B68"/>
    <w:multiLevelType w:val="multilevel"/>
    <w:tmpl w:val="8C8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BDC0DF9"/>
    <w:multiLevelType w:val="multilevel"/>
    <w:tmpl w:val="9D7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F370BB"/>
    <w:multiLevelType w:val="multilevel"/>
    <w:tmpl w:val="FD9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BB4F85"/>
    <w:multiLevelType w:val="multilevel"/>
    <w:tmpl w:val="E34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6E162C"/>
    <w:multiLevelType w:val="multilevel"/>
    <w:tmpl w:val="85A6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B479F6"/>
    <w:multiLevelType w:val="multilevel"/>
    <w:tmpl w:val="529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6254EA"/>
    <w:multiLevelType w:val="multilevel"/>
    <w:tmpl w:val="CEA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9243AB"/>
    <w:multiLevelType w:val="multilevel"/>
    <w:tmpl w:val="8C7A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210371"/>
    <w:multiLevelType w:val="multilevel"/>
    <w:tmpl w:val="6DA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B870DC5"/>
    <w:multiLevelType w:val="multilevel"/>
    <w:tmpl w:val="C5D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D06BF1"/>
    <w:multiLevelType w:val="multilevel"/>
    <w:tmpl w:val="B45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DA6F91"/>
    <w:multiLevelType w:val="multilevel"/>
    <w:tmpl w:val="C1D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A26F57"/>
    <w:multiLevelType w:val="multilevel"/>
    <w:tmpl w:val="348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13444E"/>
    <w:multiLevelType w:val="multilevel"/>
    <w:tmpl w:val="3F56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C429E9"/>
    <w:multiLevelType w:val="multilevel"/>
    <w:tmpl w:val="34E6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E32BCC"/>
    <w:multiLevelType w:val="multilevel"/>
    <w:tmpl w:val="F02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275BCD"/>
    <w:multiLevelType w:val="multilevel"/>
    <w:tmpl w:val="279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5E539C"/>
    <w:multiLevelType w:val="multilevel"/>
    <w:tmpl w:val="AC5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8C16A7"/>
    <w:multiLevelType w:val="multilevel"/>
    <w:tmpl w:val="816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4F45E4"/>
    <w:multiLevelType w:val="multilevel"/>
    <w:tmpl w:val="114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B9004E"/>
    <w:multiLevelType w:val="multilevel"/>
    <w:tmpl w:val="A36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13A204D"/>
    <w:multiLevelType w:val="multilevel"/>
    <w:tmpl w:val="E87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005CD5"/>
    <w:multiLevelType w:val="multilevel"/>
    <w:tmpl w:val="45F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966B44"/>
    <w:multiLevelType w:val="multilevel"/>
    <w:tmpl w:val="972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187005">
    <w:abstractNumId w:val="11"/>
  </w:num>
  <w:num w:numId="2" w16cid:durableId="493573766">
    <w:abstractNumId w:val="58"/>
  </w:num>
  <w:num w:numId="3" w16cid:durableId="1865632190">
    <w:abstractNumId w:val="7"/>
  </w:num>
  <w:num w:numId="4" w16cid:durableId="149909877">
    <w:abstractNumId w:val="41"/>
  </w:num>
  <w:num w:numId="5" w16cid:durableId="369889340">
    <w:abstractNumId w:val="76"/>
  </w:num>
  <w:num w:numId="6" w16cid:durableId="165442508">
    <w:abstractNumId w:val="8"/>
  </w:num>
  <w:num w:numId="7" w16cid:durableId="796879552">
    <w:abstractNumId w:val="28"/>
  </w:num>
  <w:num w:numId="8" w16cid:durableId="580991560">
    <w:abstractNumId w:val="2"/>
  </w:num>
  <w:num w:numId="9" w16cid:durableId="1784611624">
    <w:abstractNumId w:val="4"/>
  </w:num>
  <w:num w:numId="10" w16cid:durableId="67384460">
    <w:abstractNumId w:val="39"/>
  </w:num>
  <w:num w:numId="11" w16cid:durableId="1770081019">
    <w:abstractNumId w:val="23"/>
  </w:num>
  <w:num w:numId="12" w16cid:durableId="1227566950">
    <w:abstractNumId w:val="54"/>
  </w:num>
  <w:num w:numId="13" w16cid:durableId="51581397">
    <w:abstractNumId w:val="31"/>
  </w:num>
  <w:num w:numId="14" w16cid:durableId="221209368">
    <w:abstractNumId w:val="57"/>
  </w:num>
  <w:num w:numId="15" w16cid:durableId="1767993256">
    <w:abstractNumId w:val="75"/>
  </w:num>
  <w:num w:numId="16" w16cid:durableId="1933081204">
    <w:abstractNumId w:val="50"/>
  </w:num>
  <w:num w:numId="17" w16cid:durableId="875434988">
    <w:abstractNumId w:val="16"/>
  </w:num>
  <w:num w:numId="18" w16cid:durableId="1619945896">
    <w:abstractNumId w:val="71"/>
  </w:num>
  <w:num w:numId="19" w16cid:durableId="1878470236">
    <w:abstractNumId w:val="22"/>
  </w:num>
  <w:num w:numId="20" w16cid:durableId="1387535448">
    <w:abstractNumId w:val="40"/>
  </w:num>
  <w:num w:numId="21" w16cid:durableId="1018848949">
    <w:abstractNumId w:val="15"/>
  </w:num>
  <w:num w:numId="22" w16cid:durableId="1443065324">
    <w:abstractNumId w:val="9"/>
  </w:num>
  <w:num w:numId="23" w16cid:durableId="1760367657">
    <w:abstractNumId w:val="51"/>
  </w:num>
  <w:num w:numId="24" w16cid:durableId="987636982">
    <w:abstractNumId w:val="20"/>
  </w:num>
  <w:num w:numId="25" w16cid:durableId="1613509215">
    <w:abstractNumId w:val="46"/>
  </w:num>
  <w:num w:numId="26" w16cid:durableId="1731882825">
    <w:abstractNumId w:val="17"/>
  </w:num>
  <w:num w:numId="27" w16cid:durableId="1258640634">
    <w:abstractNumId w:val="14"/>
  </w:num>
  <w:num w:numId="28" w16cid:durableId="207763098">
    <w:abstractNumId w:val="32"/>
  </w:num>
  <w:num w:numId="29" w16cid:durableId="1810510278">
    <w:abstractNumId w:val="74"/>
  </w:num>
  <w:num w:numId="30" w16cid:durableId="303509321">
    <w:abstractNumId w:val="24"/>
  </w:num>
  <w:num w:numId="31" w16cid:durableId="1439443245">
    <w:abstractNumId w:val="33"/>
  </w:num>
  <w:num w:numId="32" w16cid:durableId="1071930713">
    <w:abstractNumId w:val="68"/>
  </w:num>
  <w:num w:numId="33" w16cid:durableId="554045710">
    <w:abstractNumId w:val="67"/>
  </w:num>
  <w:num w:numId="34" w16cid:durableId="1541479334">
    <w:abstractNumId w:val="0"/>
  </w:num>
  <w:num w:numId="35" w16cid:durableId="671840791">
    <w:abstractNumId w:val="77"/>
  </w:num>
  <w:num w:numId="36" w16cid:durableId="2079938797">
    <w:abstractNumId w:val="1"/>
  </w:num>
  <w:num w:numId="37" w16cid:durableId="3171339">
    <w:abstractNumId w:val="38"/>
  </w:num>
  <w:num w:numId="38" w16cid:durableId="2007198482">
    <w:abstractNumId w:val="52"/>
  </w:num>
  <w:num w:numId="39" w16cid:durableId="814949412">
    <w:abstractNumId w:val="61"/>
  </w:num>
  <w:num w:numId="40" w16cid:durableId="627247052">
    <w:abstractNumId w:val="21"/>
  </w:num>
  <w:num w:numId="41" w16cid:durableId="963468302">
    <w:abstractNumId w:val="43"/>
  </w:num>
  <w:num w:numId="42" w16cid:durableId="2026323458">
    <w:abstractNumId w:val="62"/>
  </w:num>
  <w:num w:numId="43" w16cid:durableId="501092934">
    <w:abstractNumId w:val="19"/>
  </w:num>
  <w:num w:numId="44" w16cid:durableId="700665365">
    <w:abstractNumId w:val="56"/>
  </w:num>
  <w:num w:numId="45" w16cid:durableId="1501315550">
    <w:abstractNumId w:val="49"/>
  </w:num>
  <w:num w:numId="46" w16cid:durableId="244808793">
    <w:abstractNumId w:val="37"/>
  </w:num>
  <w:num w:numId="47" w16cid:durableId="598217097">
    <w:abstractNumId w:val="26"/>
  </w:num>
  <w:num w:numId="48" w16cid:durableId="484317731">
    <w:abstractNumId w:val="64"/>
  </w:num>
  <w:num w:numId="49" w16cid:durableId="1226376690">
    <w:abstractNumId w:val="73"/>
  </w:num>
  <w:num w:numId="50" w16cid:durableId="1296137801">
    <w:abstractNumId w:val="45"/>
  </w:num>
  <w:num w:numId="51" w16cid:durableId="1158036311">
    <w:abstractNumId w:val="79"/>
  </w:num>
  <w:num w:numId="52" w16cid:durableId="955403959">
    <w:abstractNumId w:val="27"/>
  </w:num>
  <w:num w:numId="53" w16cid:durableId="1205941583">
    <w:abstractNumId w:val="12"/>
  </w:num>
  <w:num w:numId="54" w16cid:durableId="565071563">
    <w:abstractNumId w:val="66"/>
  </w:num>
  <w:num w:numId="55" w16cid:durableId="2022586963">
    <w:abstractNumId w:val="5"/>
  </w:num>
  <w:num w:numId="56" w16cid:durableId="1868835245">
    <w:abstractNumId w:val="35"/>
  </w:num>
  <w:num w:numId="57" w16cid:durableId="2118013568">
    <w:abstractNumId w:val="18"/>
  </w:num>
  <w:num w:numId="58" w16cid:durableId="1015502276">
    <w:abstractNumId w:val="59"/>
  </w:num>
  <w:num w:numId="59" w16cid:durableId="1043554246">
    <w:abstractNumId w:val="6"/>
  </w:num>
  <w:num w:numId="60" w16cid:durableId="1172640675">
    <w:abstractNumId w:val="72"/>
  </w:num>
  <w:num w:numId="61" w16cid:durableId="787704001">
    <w:abstractNumId w:val="3"/>
  </w:num>
  <w:num w:numId="62" w16cid:durableId="1964771149">
    <w:abstractNumId w:val="78"/>
  </w:num>
  <w:num w:numId="63" w16cid:durableId="1322928695">
    <w:abstractNumId w:val="42"/>
  </w:num>
  <w:num w:numId="64" w16cid:durableId="850724755">
    <w:abstractNumId w:val="65"/>
  </w:num>
  <w:num w:numId="65" w16cid:durableId="461654022">
    <w:abstractNumId w:val="55"/>
  </w:num>
  <w:num w:numId="66" w16cid:durableId="363137272">
    <w:abstractNumId w:val="69"/>
  </w:num>
  <w:num w:numId="67" w16cid:durableId="414132523">
    <w:abstractNumId w:val="44"/>
  </w:num>
  <w:num w:numId="68" w16cid:durableId="740757529">
    <w:abstractNumId w:val="13"/>
  </w:num>
  <w:num w:numId="69" w16cid:durableId="1872035968">
    <w:abstractNumId w:val="53"/>
  </w:num>
  <w:num w:numId="70" w16cid:durableId="1133913524">
    <w:abstractNumId w:val="60"/>
  </w:num>
  <w:num w:numId="71" w16cid:durableId="1298874788">
    <w:abstractNumId w:val="34"/>
  </w:num>
  <w:num w:numId="72" w16cid:durableId="1846165973">
    <w:abstractNumId w:val="80"/>
  </w:num>
  <w:num w:numId="73" w16cid:durableId="715423117">
    <w:abstractNumId w:val="47"/>
  </w:num>
  <w:num w:numId="74" w16cid:durableId="1982684653">
    <w:abstractNumId w:val="70"/>
  </w:num>
  <w:num w:numId="75" w16cid:durableId="1903909621">
    <w:abstractNumId w:val="10"/>
  </w:num>
  <w:num w:numId="76" w16cid:durableId="1592161281">
    <w:abstractNumId w:val="29"/>
  </w:num>
  <w:num w:numId="77" w16cid:durableId="1009529907">
    <w:abstractNumId w:val="30"/>
  </w:num>
  <w:num w:numId="78" w16cid:durableId="2072655149">
    <w:abstractNumId w:val="63"/>
  </w:num>
  <w:num w:numId="79" w16cid:durableId="540633766">
    <w:abstractNumId w:val="36"/>
  </w:num>
  <w:num w:numId="80" w16cid:durableId="1494445701">
    <w:abstractNumId w:val="48"/>
  </w:num>
  <w:num w:numId="81" w16cid:durableId="8133279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E9"/>
    <w:rsid w:val="003C6F18"/>
    <w:rsid w:val="004D42E9"/>
    <w:rsid w:val="007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A8CA3"/>
  <w14:defaultImageDpi w14:val="0"/>
  <w15:docId w15:val="{56214CFD-C355-4CE8-838D-620F7CDB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artyr</dc:creator>
  <cp:keywords/>
  <dc:description/>
  <cp:lastModifiedBy>artyr</cp:lastModifiedBy>
  <cp:revision>2</cp:revision>
  <dcterms:created xsi:type="dcterms:W3CDTF">2025-03-19T15:40:00Z</dcterms:created>
  <dcterms:modified xsi:type="dcterms:W3CDTF">2025-03-19T15:40:00Z</dcterms:modified>
</cp:coreProperties>
</file>